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kern w:val="0"/>
        </w:rPr>
      </w:pPr>
      <w:r>
        <w:rPr>
          <w:b/>
          <w:bCs/>
          <w:kern w:val="0"/>
          <w:sz w:val="32"/>
          <w:szCs w:val="32"/>
        </w:rPr>
        <w:t>Bygningskultur Foreningen i Lyngby-Taarbæk</w:t>
      </w:r>
    </w:p>
    <w:p w:rsidR="00112CD1" w:rsidRDefault="00112C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kern w:val="0"/>
        </w:rPr>
      </w:pPr>
    </w:p>
    <w:p w:rsidR="00112CD1" w:rsidRDefault="003B24F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kern w:val="0"/>
        </w:rPr>
      </w:pPr>
      <w:r>
        <w:rPr>
          <w:kern w:val="0"/>
        </w:rPr>
        <w:t>8</w:t>
      </w:r>
      <w:r w:rsidR="007C4ABF">
        <w:rPr>
          <w:kern w:val="0"/>
        </w:rPr>
        <w:t>. s</w:t>
      </w:r>
      <w:r w:rsidR="00F0302F">
        <w:rPr>
          <w:kern w:val="0"/>
        </w:rPr>
        <w:t>eptember 2016</w:t>
      </w:r>
    </w:p>
    <w:p w:rsidR="00112CD1" w:rsidRDefault="00112C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kern w:val="0"/>
        </w:rPr>
      </w:pPr>
    </w:p>
    <w:p w:rsidR="007D2F92" w:rsidRDefault="007D2F92" w:rsidP="007D2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b/>
          <w:color w:val="000000"/>
          <w:lang w:val="da-DK"/>
        </w:rPr>
      </w:pPr>
    </w:p>
    <w:p w:rsidR="007D2F92" w:rsidRDefault="007D2F92" w:rsidP="007D2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b/>
          <w:color w:val="000000"/>
          <w:lang w:val="da-DK"/>
        </w:rPr>
      </w:pPr>
    </w:p>
    <w:p w:rsidR="007D2F92" w:rsidRPr="007D2F92" w:rsidRDefault="007D2F92" w:rsidP="007D2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b/>
          <w:color w:val="000000"/>
          <w:lang w:val="da-DK"/>
        </w:rPr>
      </w:pPr>
      <w:r w:rsidRPr="007D2F92">
        <w:rPr>
          <w:rFonts w:ascii="TimesNewRomanPSMT" w:eastAsia="TimesNewRomanPSMT" w:hAnsi="TimesNewRomanPSMT" w:cs="TimesNewRomanPSMT"/>
          <w:b/>
          <w:color w:val="000000"/>
          <w:lang w:val="da-DK"/>
        </w:rPr>
        <w:t>Kære medlem af Bygningskultur Foreningen</w:t>
      </w:r>
    </w:p>
    <w:p w:rsidR="007D2F92" w:rsidRDefault="007D2F92" w:rsidP="007D2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lang w:val="da-DK"/>
        </w:rPr>
      </w:pPr>
    </w:p>
    <w:p w:rsidR="007D2F92" w:rsidRPr="007D2F92" w:rsidRDefault="007D2F92" w:rsidP="007D2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lang w:val="da-DK"/>
        </w:rPr>
      </w:pPr>
    </w:p>
    <w:p w:rsidR="00112CD1" w:rsidRDefault="00F0302F" w:rsidP="007C4AB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Vi sender hermed en oversigt over foreningens arrangementer i den kommende tid samt lidt orientering om bestyrelsens arbejde siden generalforsamlingen.</w:t>
      </w:r>
    </w:p>
    <w:p w:rsidR="003535BD" w:rsidRDefault="00F0302F" w:rsidP="003535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b/>
          <w:bCs/>
          <w:kern w:val="0"/>
          <w:u w:val="single"/>
        </w:rPr>
        <w:t>Efterårets arrangementer.</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662"/>
      </w:tblGrid>
      <w:tr w:rsidR="003535BD" w:rsidRPr="007D2F92" w:rsidTr="007C4ABF">
        <w:tc>
          <w:tcPr>
            <w:tcW w:w="3227" w:type="dxa"/>
          </w:tcPr>
          <w:p w:rsidR="007C4ABF" w:rsidRDefault="005A0D46" w:rsidP="003535BD">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noProof/>
                <w:kern w:val="0"/>
              </w:rPr>
              <w:drawing>
                <wp:inline distT="0" distB="0" distL="0" distR="0">
                  <wp:extent cx="1950607" cy="1463040"/>
                  <wp:effectExtent l="19050" t="0" r="0" b="0"/>
                  <wp:docPr id="1" name="Billede 1" descr="C:\Users\Hans Nielsen\Pictures\Strandmøllen red P102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Nielsen\Pictures\Strandmøllen red P1020430.JPG"/>
                          <pic:cNvPicPr>
                            <a:picLocks noChangeAspect="1" noChangeArrowheads="1"/>
                          </pic:cNvPicPr>
                        </pic:nvPicPr>
                        <pic:blipFill>
                          <a:blip r:embed="rId7" cstate="print"/>
                          <a:srcRect/>
                          <a:stretch>
                            <a:fillRect/>
                          </a:stretch>
                        </pic:blipFill>
                        <pic:spPr bwMode="auto">
                          <a:xfrm>
                            <a:off x="0" y="0"/>
                            <a:ext cx="1963903" cy="1473013"/>
                          </a:xfrm>
                          <a:prstGeom prst="rect">
                            <a:avLst/>
                          </a:prstGeom>
                          <a:noFill/>
                          <a:ln w="9525">
                            <a:noFill/>
                            <a:miter lim="800000"/>
                            <a:headEnd/>
                            <a:tailEnd/>
                          </a:ln>
                        </pic:spPr>
                      </pic:pic>
                    </a:graphicData>
                  </a:graphic>
                </wp:inline>
              </w:drawing>
            </w:r>
          </w:p>
        </w:tc>
        <w:tc>
          <w:tcPr>
            <w:tcW w:w="6662" w:type="dxa"/>
          </w:tcPr>
          <w:p w:rsidR="002204DA" w:rsidRDefault="003535BD" w:rsidP="003434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kern w:val="0"/>
              </w:rPr>
            </w:pPr>
            <w:r w:rsidRPr="00343430">
              <w:rPr>
                <w:b/>
                <w:kern w:val="0"/>
              </w:rPr>
              <w:t>Rundvisning på Strandmøllen</w:t>
            </w:r>
            <w:r w:rsidR="00343430" w:rsidRPr="00343430">
              <w:rPr>
                <w:b/>
                <w:kern w:val="0"/>
              </w:rPr>
              <w:t xml:space="preserve"> </w:t>
            </w:r>
            <w:r w:rsidRPr="00343430">
              <w:rPr>
                <w:b/>
                <w:kern w:val="0"/>
              </w:rPr>
              <w:t>onsdag d</w:t>
            </w:r>
            <w:r w:rsidR="00343430" w:rsidRPr="00343430">
              <w:rPr>
                <w:b/>
                <w:kern w:val="0"/>
              </w:rPr>
              <w:t>.</w:t>
            </w:r>
            <w:r w:rsidRPr="00343430">
              <w:rPr>
                <w:b/>
                <w:kern w:val="0"/>
              </w:rPr>
              <w:t xml:space="preserve"> </w:t>
            </w:r>
            <w:r w:rsidRPr="00343430">
              <w:rPr>
                <w:b/>
                <w:bCs/>
                <w:kern w:val="0"/>
              </w:rPr>
              <w:t>28. september kl. 15</w:t>
            </w:r>
            <w:r w:rsidR="007C4ABF">
              <w:rPr>
                <w:b/>
                <w:bCs/>
                <w:kern w:val="0"/>
              </w:rPr>
              <w:t>.</w:t>
            </w:r>
          </w:p>
          <w:p w:rsidR="003910BA" w:rsidRPr="003910BA" w:rsidRDefault="003910BA" w:rsidP="003434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xml:space="preserve">Renoveringen af Strandmøllen er nu afsluttet, og virksomhedens bygningskonsulent Frank Christiansen vil vise os rundt i både de </w:t>
            </w:r>
            <w:r w:rsidR="00343430">
              <w:rPr>
                <w:kern w:val="0"/>
              </w:rPr>
              <w:t xml:space="preserve">nye og de </w:t>
            </w:r>
            <w:r>
              <w:rPr>
                <w:kern w:val="0"/>
              </w:rPr>
              <w:t>gamle historiske bygninger.</w:t>
            </w:r>
          </w:p>
          <w:p w:rsidR="003535BD" w:rsidRDefault="003535BD" w:rsidP="007C4AB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Der er et begrænset deltagerantal, så tilmelding er nødvendig</w:t>
            </w:r>
            <w:r w:rsidR="00343430">
              <w:rPr>
                <w:kern w:val="0"/>
              </w:rPr>
              <w:t xml:space="preserve"> enten på </w:t>
            </w:r>
            <w:r>
              <w:rPr>
                <w:kern w:val="0"/>
              </w:rPr>
              <w:t xml:space="preserve">mail til </w:t>
            </w:r>
            <w:hyperlink r:id="rId8" w:history="1">
              <w:r w:rsidRPr="00D07A32">
                <w:rPr>
                  <w:rStyle w:val="Hyperlink"/>
                  <w:color w:val="002060"/>
                  <w:kern w:val="0"/>
                  <w:u w:color="000080"/>
                </w:rPr>
                <w:t>arrangementer.bkf@gmail.com</w:t>
              </w:r>
            </w:hyperlink>
            <w:r w:rsidRPr="00D27EDA">
              <w:rPr>
                <w:kern w:val="0"/>
              </w:rPr>
              <w:t xml:space="preserve"> eller på t</w:t>
            </w:r>
            <w:r w:rsidR="007C4ABF">
              <w:rPr>
                <w:kern w:val="0"/>
              </w:rPr>
              <w:t>lf.</w:t>
            </w:r>
            <w:r w:rsidRPr="00D27EDA">
              <w:rPr>
                <w:kern w:val="0"/>
              </w:rPr>
              <w:t xml:space="preserve"> 30</w:t>
            </w:r>
            <w:r w:rsidR="003910BA">
              <w:rPr>
                <w:kern w:val="0"/>
              </w:rPr>
              <w:t xml:space="preserve"> </w:t>
            </w:r>
            <w:r w:rsidRPr="00D27EDA">
              <w:rPr>
                <w:kern w:val="0"/>
              </w:rPr>
              <w:t>57</w:t>
            </w:r>
            <w:r w:rsidR="003910BA">
              <w:rPr>
                <w:kern w:val="0"/>
              </w:rPr>
              <w:t xml:space="preserve"> </w:t>
            </w:r>
            <w:r w:rsidRPr="00D27EDA">
              <w:rPr>
                <w:kern w:val="0"/>
              </w:rPr>
              <w:t>42</w:t>
            </w:r>
            <w:r w:rsidR="003910BA">
              <w:rPr>
                <w:kern w:val="0"/>
              </w:rPr>
              <w:t xml:space="preserve"> </w:t>
            </w:r>
            <w:r w:rsidRPr="00D27EDA">
              <w:rPr>
                <w:kern w:val="0"/>
              </w:rPr>
              <w:t>17.</w:t>
            </w:r>
          </w:p>
          <w:p w:rsidR="00343430" w:rsidRDefault="00343430" w:rsidP="003434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Mødested: Uden for porten på Strandvejen 895.</w:t>
            </w:r>
          </w:p>
        </w:tc>
      </w:tr>
    </w:tbl>
    <w:p w:rsidR="003535BD" w:rsidRDefault="003535BD" w:rsidP="003535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662"/>
      </w:tblGrid>
      <w:tr w:rsidR="003535BD" w:rsidRPr="003910BA" w:rsidTr="007C4ABF">
        <w:tc>
          <w:tcPr>
            <w:tcW w:w="3227" w:type="dxa"/>
          </w:tcPr>
          <w:p w:rsidR="003535BD" w:rsidRDefault="003535BD" w:rsidP="003535BD">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sidRPr="003535BD">
              <w:rPr>
                <w:noProof/>
                <w:kern w:val="0"/>
              </w:rPr>
              <w:drawing>
                <wp:inline distT="0" distB="0" distL="0" distR="0">
                  <wp:extent cx="1950085" cy="1465580"/>
                  <wp:effectExtent l="19050" t="0" r="0" b="0"/>
                  <wp:docPr id="2" name="Billede 1" descr="C:\Users\Hans Nielsen\Pictures\Virumhallen red. DSCN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Nielsen\Pictures\Virumhallen red. DSCN7675.JPG"/>
                          <pic:cNvPicPr>
                            <a:picLocks noChangeAspect="1" noChangeArrowheads="1"/>
                          </pic:cNvPicPr>
                        </pic:nvPicPr>
                        <pic:blipFill>
                          <a:blip r:embed="rId9" cstate="print"/>
                          <a:srcRect/>
                          <a:stretch>
                            <a:fillRect/>
                          </a:stretch>
                        </pic:blipFill>
                        <pic:spPr bwMode="auto">
                          <a:xfrm>
                            <a:off x="0" y="0"/>
                            <a:ext cx="1950085" cy="1465580"/>
                          </a:xfrm>
                          <a:prstGeom prst="rect">
                            <a:avLst/>
                          </a:prstGeom>
                          <a:noFill/>
                          <a:ln w="9525">
                            <a:noFill/>
                            <a:miter lim="800000"/>
                            <a:headEnd/>
                            <a:tailEnd/>
                          </a:ln>
                        </pic:spPr>
                      </pic:pic>
                    </a:graphicData>
                  </a:graphic>
                </wp:inline>
              </w:drawing>
            </w:r>
          </w:p>
        </w:tc>
        <w:tc>
          <w:tcPr>
            <w:tcW w:w="6662" w:type="dxa"/>
          </w:tcPr>
          <w:p w:rsidR="003535BD" w:rsidRPr="003535BD" w:rsidRDefault="003535BD" w:rsidP="00A16569">
            <w:pPr>
              <w:pStyle w:val="Standard"/>
              <w:tabs>
                <w:tab w:val="left" w:pos="34"/>
                <w:tab w:val="left" w:pos="1680"/>
                <w:tab w:val="left" w:pos="2240"/>
                <w:tab w:val="left" w:pos="2800"/>
                <w:tab w:val="left" w:pos="3360"/>
                <w:tab w:val="left" w:pos="3920"/>
                <w:tab w:val="left" w:pos="4480"/>
                <w:tab w:val="left" w:pos="5040"/>
                <w:tab w:val="left" w:pos="5600"/>
                <w:tab w:val="left" w:pos="6160"/>
                <w:tab w:val="left" w:pos="6720"/>
              </w:tabs>
              <w:spacing w:after="120"/>
              <w:rPr>
                <w:b/>
                <w:bCs/>
                <w:kern w:val="0"/>
              </w:rPr>
            </w:pPr>
            <w:r w:rsidRPr="003535BD">
              <w:rPr>
                <w:b/>
                <w:kern w:val="0"/>
              </w:rPr>
              <w:t xml:space="preserve">Rundvisning i </w:t>
            </w:r>
            <w:proofErr w:type="spellStart"/>
            <w:r w:rsidRPr="003535BD">
              <w:rPr>
                <w:b/>
                <w:kern w:val="0"/>
              </w:rPr>
              <w:t>Virumhallen</w:t>
            </w:r>
            <w:proofErr w:type="spellEnd"/>
            <w:r w:rsidRPr="003535BD">
              <w:rPr>
                <w:b/>
                <w:kern w:val="0"/>
              </w:rPr>
              <w:t xml:space="preserve"> lørdag den </w:t>
            </w:r>
            <w:r w:rsidRPr="003535BD">
              <w:rPr>
                <w:b/>
                <w:bCs/>
                <w:kern w:val="0"/>
              </w:rPr>
              <w:t>1. oktober kl. 1</w:t>
            </w:r>
            <w:r w:rsidR="00C66E21">
              <w:rPr>
                <w:b/>
                <w:bCs/>
                <w:kern w:val="0"/>
              </w:rPr>
              <w:t>1.00</w:t>
            </w:r>
            <w:r w:rsidRPr="003535BD">
              <w:rPr>
                <w:b/>
                <w:bCs/>
                <w:kern w:val="0"/>
              </w:rPr>
              <w:t xml:space="preserve">. </w:t>
            </w:r>
          </w:p>
          <w:p w:rsidR="003535BD" w:rsidRDefault="00343430" w:rsidP="00A16569">
            <w:pPr>
              <w:pStyle w:val="Standard"/>
              <w:tabs>
                <w:tab w:val="left" w:pos="34"/>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proofErr w:type="spellStart"/>
            <w:r>
              <w:rPr>
                <w:kern w:val="0"/>
              </w:rPr>
              <w:t>Virumh</w:t>
            </w:r>
            <w:r w:rsidR="003535BD">
              <w:rPr>
                <w:kern w:val="0"/>
              </w:rPr>
              <w:t>allen</w:t>
            </w:r>
            <w:proofErr w:type="spellEnd"/>
            <w:r w:rsidR="003535BD">
              <w:rPr>
                <w:kern w:val="0"/>
              </w:rPr>
              <w:t xml:space="preserve"> er tegnet af arkitekterne Finn Monies og Gunnar Jensen med ingeniørarbejde af ingeniør Erik Reitzel. </w:t>
            </w:r>
          </w:p>
          <w:p w:rsidR="00A16569" w:rsidRDefault="003535BD" w:rsidP="00A16569">
            <w:pPr>
              <w:pStyle w:val="Standard"/>
              <w:tabs>
                <w:tab w:val="left" w:pos="34"/>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xml:space="preserve">Medlem af bestyrelsen, arkitekt Jan R. Rasmussen, vil fortælle om de arkitekturmæssige og ingeniørmæssige </w:t>
            </w:r>
            <w:proofErr w:type="spellStart"/>
            <w:r>
              <w:rPr>
                <w:kern w:val="0"/>
              </w:rPr>
              <w:t>nytænkninger</w:t>
            </w:r>
            <w:proofErr w:type="spellEnd"/>
            <w:r>
              <w:rPr>
                <w:kern w:val="0"/>
              </w:rPr>
              <w:t xml:space="preserve"> og forestå rundvisningen.</w:t>
            </w:r>
            <w:r w:rsidR="00343430">
              <w:rPr>
                <w:kern w:val="0"/>
              </w:rPr>
              <w:t xml:space="preserve"> </w:t>
            </w:r>
          </w:p>
          <w:p w:rsidR="003535BD" w:rsidRDefault="00343430" w:rsidP="0086677D">
            <w:pPr>
              <w:pStyle w:val="Standard"/>
              <w:tabs>
                <w:tab w:val="left" w:pos="34"/>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 xml:space="preserve">Mødested: Foran </w:t>
            </w:r>
            <w:proofErr w:type="spellStart"/>
            <w:r>
              <w:rPr>
                <w:kern w:val="0"/>
              </w:rPr>
              <w:t>Virumhallen</w:t>
            </w:r>
            <w:proofErr w:type="spellEnd"/>
            <w:r>
              <w:rPr>
                <w:kern w:val="0"/>
              </w:rPr>
              <w:t>.</w:t>
            </w:r>
          </w:p>
        </w:tc>
      </w:tr>
    </w:tbl>
    <w:p w:rsidR="003535BD" w:rsidRDefault="003535BD" w:rsidP="003535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7"/>
        <w:gridCol w:w="6572"/>
      </w:tblGrid>
      <w:tr w:rsidR="003535BD" w:rsidRPr="003910BA" w:rsidTr="0086677D">
        <w:trPr>
          <w:trHeight w:val="1984"/>
        </w:trPr>
        <w:tc>
          <w:tcPr>
            <w:tcW w:w="3317" w:type="dxa"/>
          </w:tcPr>
          <w:p w:rsidR="00DC4E4D" w:rsidRDefault="005A0D46" w:rsidP="00CF1609">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noProof/>
              </w:rPr>
              <w:drawing>
                <wp:inline distT="0" distB="0" distL="0" distR="0">
                  <wp:extent cx="1949958" cy="1435921"/>
                  <wp:effectExtent l="19050" t="0" r="0" b="0"/>
                  <wp:docPr id="3" name="Billede 2" descr="C:\Users\Hans Nielsen\AppData\Local\Microsoft\Windows\INetCache\Content.Word\Ebenezer red P102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 Nielsen\AppData\Local\Microsoft\Windows\INetCache\Content.Word\Ebenezer red P1020435.jpg"/>
                          <pic:cNvPicPr>
                            <a:picLocks noChangeAspect="1" noChangeArrowheads="1"/>
                          </pic:cNvPicPr>
                        </pic:nvPicPr>
                        <pic:blipFill>
                          <a:blip r:embed="rId10" cstate="print"/>
                          <a:srcRect/>
                          <a:stretch>
                            <a:fillRect/>
                          </a:stretch>
                        </pic:blipFill>
                        <pic:spPr bwMode="auto">
                          <a:xfrm>
                            <a:off x="0" y="0"/>
                            <a:ext cx="1956781" cy="1440945"/>
                          </a:xfrm>
                          <a:prstGeom prst="rect">
                            <a:avLst/>
                          </a:prstGeom>
                          <a:noFill/>
                          <a:ln w="9525">
                            <a:noFill/>
                            <a:miter lim="800000"/>
                            <a:headEnd/>
                            <a:tailEnd/>
                          </a:ln>
                        </pic:spPr>
                      </pic:pic>
                    </a:graphicData>
                  </a:graphic>
                </wp:inline>
              </w:drawing>
            </w:r>
          </w:p>
        </w:tc>
        <w:tc>
          <w:tcPr>
            <w:tcW w:w="6572" w:type="dxa"/>
          </w:tcPr>
          <w:p w:rsidR="003535BD" w:rsidRPr="003535BD" w:rsidRDefault="003535BD" w:rsidP="0086677D">
            <w:pPr>
              <w:pStyle w:val="Standard"/>
              <w:tabs>
                <w:tab w:val="left" w:pos="1680"/>
                <w:tab w:val="left" w:pos="2240"/>
                <w:tab w:val="left" w:pos="2800"/>
                <w:tab w:val="left" w:pos="3360"/>
                <w:tab w:val="left" w:pos="3920"/>
                <w:tab w:val="left" w:pos="4480"/>
                <w:tab w:val="left" w:pos="5040"/>
                <w:tab w:val="left" w:pos="5600"/>
                <w:tab w:val="left" w:pos="6160"/>
                <w:tab w:val="left" w:pos="6720"/>
              </w:tabs>
              <w:spacing w:after="120"/>
              <w:ind w:hanging="56"/>
              <w:rPr>
                <w:b/>
                <w:bCs/>
                <w:kern w:val="0"/>
              </w:rPr>
            </w:pPr>
            <w:r>
              <w:rPr>
                <w:b/>
                <w:kern w:val="0"/>
              </w:rPr>
              <w:t>R</w:t>
            </w:r>
            <w:r w:rsidRPr="003535BD">
              <w:rPr>
                <w:b/>
                <w:kern w:val="0"/>
              </w:rPr>
              <w:t xml:space="preserve">undvisning på Skovtofte tirsdag den 25. </w:t>
            </w:r>
            <w:r w:rsidRPr="003535BD">
              <w:rPr>
                <w:b/>
                <w:bCs/>
                <w:kern w:val="0"/>
              </w:rPr>
              <w:t xml:space="preserve">oktober kl. 15-17. </w:t>
            </w:r>
          </w:p>
          <w:p w:rsidR="003535BD" w:rsidRPr="003535BD" w:rsidRDefault="00821206" w:rsidP="0086677D">
            <w:pPr>
              <w:pStyle w:val="Standard"/>
              <w:tabs>
                <w:tab w:val="left" w:pos="1680"/>
                <w:tab w:val="left" w:pos="2240"/>
                <w:tab w:val="left" w:pos="2800"/>
                <w:tab w:val="left" w:pos="3360"/>
                <w:tab w:val="left" w:pos="3920"/>
                <w:tab w:val="left" w:pos="4480"/>
                <w:tab w:val="left" w:pos="5040"/>
                <w:tab w:val="left" w:pos="5600"/>
                <w:tab w:val="left" w:pos="6160"/>
                <w:tab w:val="left" w:pos="6720"/>
              </w:tabs>
              <w:ind w:left="-56"/>
              <w:rPr>
                <w:kern w:val="0"/>
              </w:rPr>
            </w:pPr>
            <w:r>
              <w:rPr>
                <w:kern w:val="0"/>
              </w:rPr>
              <w:t xml:space="preserve">Hør historien om </w:t>
            </w:r>
            <w:r w:rsidR="00A16569">
              <w:rPr>
                <w:kern w:val="0"/>
              </w:rPr>
              <w:t>d</w:t>
            </w:r>
            <w:r w:rsidR="003535BD" w:rsidRPr="003535BD">
              <w:rPr>
                <w:kern w:val="0"/>
              </w:rPr>
              <w:t xml:space="preserve">e gamle bevaringsværdige bygninger, Ebenezer, </w:t>
            </w:r>
            <w:proofErr w:type="spellStart"/>
            <w:r w:rsidR="003535BD" w:rsidRPr="003535BD">
              <w:rPr>
                <w:kern w:val="0"/>
              </w:rPr>
              <w:t>Zoar</w:t>
            </w:r>
            <w:proofErr w:type="spellEnd"/>
            <w:r w:rsidR="003535BD" w:rsidRPr="003535BD">
              <w:rPr>
                <w:kern w:val="0"/>
              </w:rPr>
              <w:t xml:space="preserve"> og </w:t>
            </w:r>
            <w:proofErr w:type="spellStart"/>
            <w:r w:rsidR="003535BD" w:rsidRPr="003535BD">
              <w:rPr>
                <w:kern w:val="0"/>
              </w:rPr>
              <w:t>Pella</w:t>
            </w:r>
            <w:proofErr w:type="spellEnd"/>
            <w:r w:rsidR="00CF1609">
              <w:rPr>
                <w:kern w:val="0"/>
              </w:rPr>
              <w:t>,</w:t>
            </w:r>
            <w:r w:rsidR="003535BD" w:rsidRPr="003535BD">
              <w:rPr>
                <w:kern w:val="0"/>
              </w:rPr>
              <w:t xml:space="preserve"> </w:t>
            </w:r>
            <w:r w:rsidR="00CF1609">
              <w:rPr>
                <w:kern w:val="0"/>
              </w:rPr>
              <w:t>som Indre Mission opførte i 189</w:t>
            </w:r>
            <w:r w:rsidR="002204DA">
              <w:rPr>
                <w:kern w:val="0"/>
              </w:rPr>
              <w:t>6 for at hjælpe prostituerede kvinder</w:t>
            </w:r>
            <w:r w:rsidR="00A16569">
              <w:rPr>
                <w:kern w:val="0"/>
              </w:rPr>
              <w:t>. Vi har desuden fået mulighed for at komme ind og vise jer de nyetablerede boliger lige inden indflytningen starter.</w:t>
            </w:r>
          </w:p>
          <w:p w:rsidR="003535BD" w:rsidRDefault="00CF1609" w:rsidP="0086677D">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
              <w:rPr>
                <w:kern w:val="0"/>
              </w:rPr>
            </w:pPr>
            <w:r>
              <w:rPr>
                <w:kern w:val="0"/>
              </w:rPr>
              <w:t xml:space="preserve">Mødested: Foran Ebenezer, Skovtoftevænget 13 (tidl. </w:t>
            </w:r>
            <w:proofErr w:type="spellStart"/>
            <w:r>
              <w:rPr>
                <w:kern w:val="0"/>
              </w:rPr>
              <w:t>Hummeltoftevej</w:t>
            </w:r>
            <w:proofErr w:type="spellEnd"/>
            <w:r>
              <w:rPr>
                <w:kern w:val="0"/>
              </w:rPr>
              <w:t xml:space="preserve"> 145).</w:t>
            </w:r>
          </w:p>
        </w:tc>
      </w:tr>
    </w:tbl>
    <w:p w:rsidR="002204DA" w:rsidRDefault="002204DA" w:rsidP="002204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kern w:val="0"/>
          <w:u w:val="single"/>
        </w:rPr>
      </w:pP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b/>
          <w:bCs/>
          <w:kern w:val="0"/>
          <w:u w:val="single"/>
        </w:rPr>
        <w:t>Bestyrelsens arbejde</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Vi har bl.a. arbejdet med følgende områder:</w:t>
      </w:r>
    </w:p>
    <w:p w:rsidR="00112CD1" w:rsidRPr="004E234C" w:rsidRDefault="004E23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i/>
          <w:kern w:val="0"/>
        </w:rPr>
      </w:pPr>
      <w:r w:rsidRPr="004E234C">
        <w:rPr>
          <w:i/>
          <w:kern w:val="0"/>
        </w:rPr>
        <w:t xml:space="preserve">Kommunale </w:t>
      </w:r>
      <w:r w:rsidR="00F0302F" w:rsidRPr="004E234C">
        <w:rPr>
          <w:i/>
          <w:kern w:val="0"/>
        </w:rPr>
        <w:t>høringer:</w:t>
      </w:r>
    </w:p>
    <w:p w:rsidR="002204DA"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xml:space="preserve">- Vi har sendt en udtalelse om forslag til lokalplan for en butiks- og boligbebyggelse ved Virum Station. Forslaget indeholdt en meget kraftig forøgelse af bebyggelsesprocenten fra </w:t>
      </w:r>
      <w:proofErr w:type="gramStart"/>
      <w:r>
        <w:rPr>
          <w:kern w:val="0"/>
        </w:rPr>
        <w:t>45%</w:t>
      </w:r>
      <w:proofErr w:type="gramEnd"/>
      <w:r>
        <w:rPr>
          <w:kern w:val="0"/>
        </w:rPr>
        <w:t xml:space="preserve"> til 140%</w:t>
      </w:r>
      <w:r w:rsidR="004E234C">
        <w:rPr>
          <w:kern w:val="0"/>
        </w:rPr>
        <w:t>,</w:t>
      </w:r>
      <w:r>
        <w:rPr>
          <w:kern w:val="0"/>
        </w:rPr>
        <w:t xml:space="preserve">  hvilket er en meget voldsom forhøjelse af byggemulighederne i et boligområde. Det betyder bl.a. også, at der kun udlægges opholdsarealer på </w:t>
      </w:r>
      <w:proofErr w:type="gramStart"/>
      <w:r>
        <w:rPr>
          <w:kern w:val="0"/>
        </w:rPr>
        <w:t>10%</w:t>
      </w:r>
      <w:proofErr w:type="gramEnd"/>
      <w:r>
        <w:rPr>
          <w:kern w:val="0"/>
        </w:rPr>
        <w:t xml:space="preserve"> af bruttoetagearealet. Bestyrelsen foreslog en nedsættelse af bebyggelsesprocenten og forskellig</w:t>
      </w:r>
      <w:r w:rsidR="007C4ABF">
        <w:rPr>
          <w:kern w:val="0"/>
        </w:rPr>
        <w:t>e</w:t>
      </w:r>
      <w:r>
        <w:rPr>
          <w:kern w:val="0"/>
        </w:rPr>
        <w:t xml:space="preserve"> andre tiltag til at </w:t>
      </w:r>
      <w:proofErr w:type="spellStart"/>
      <w:r>
        <w:rPr>
          <w:kern w:val="0"/>
        </w:rPr>
        <w:t>forgrønne</w:t>
      </w:r>
      <w:proofErr w:type="spellEnd"/>
      <w:r>
        <w:rPr>
          <w:kern w:val="0"/>
        </w:rPr>
        <w:t xml:space="preserve"> projektet</w:t>
      </w:r>
      <w:r w:rsidR="004E234C">
        <w:rPr>
          <w:kern w:val="0"/>
        </w:rPr>
        <w:t>.</w:t>
      </w:r>
      <w:r>
        <w:rPr>
          <w:kern w:val="0"/>
        </w:rPr>
        <w:t xml:space="preserve"> </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xml:space="preserve">Udtalelsen kan ses på </w:t>
      </w:r>
      <w:r w:rsidR="004E234C">
        <w:rPr>
          <w:kern w:val="0"/>
        </w:rPr>
        <w:t xml:space="preserve">foreningens </w:t>
      </w:r>
      <w:r>
        <w:rPr>
          <w:kern w:val="0"/>
        </w:rPr>
        <w:t xml:space="preserve">hjemmeside. Forslaget er vedtaget af kommunalbestyrelsen den 20. juni 2016 med kun ganske få ændringer. </w:t>
      </w:r>
    </w:p>
    <w:p w:rsidR="007D2F92" w:rsidRDefault="007D2F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xml:space="preserve">- Der er nu udarbejdet forslag til lokalplaner for den gamle politistation på </w:t>
      </w:r>
      <w:proofErr w:type="spellStart"/>
      <w:r>
        <w:rPr>
          <w:kern w:val="0"/>
        </w:rPr>
        <w:t>Hummeltoftevej</w:t>
      </w:r>
      <w:proofErr w:type="spellEnd"/>
      <w:r>
        <w:rPr>
          <w:kern w:val="0"/>
        </w:rPr>
        <w:t xml:space="preserve"> 14 og for pendlerparkeringspladsen på </w:t>
      </w:r>
      <w:proofErr w:type="spellStart"/>
      <w:r>
        <w:rPr>
          <w:kern w:val="0"/>
        </w:rPr>
        <w:t>Hummeltoftevej</w:t>
      </w:r>
      <w:proofErr w:type="spellEnd"/>
      <w:r>
        <w:rPr>
          <w:kern w:val="0"/>
        </w:rPr>
        <w:t xml:space="preserve"> 47 i Sorgenfri. Derimod er </w:t>
      </w:r>
      <w:proofErr w:type="spellStart"/>
      <w:r>
        <w:rPr>
          <w:kern w:val="0"/>
        </w:rPr>
        <w:t>Nord</w:t>
      </w:r>
      <w:r w:rsidR="002C235E">
        <w:rPr>
          <w:kern w:val="0"/>
        </w:rPr>
        <w:t>torvet</w:t>
      </w:r>
      <w:proofErr w:type="spellEnd"/>
      <w:r w:rsidR="002C235E">
        <w:rPr>
          <w:kern w:val="0"/>
        </w:rPr>
        <w:t xml:space="preserve"> og </w:t>
      </w:r>
      <w:proofErr w:type="spellStart"/>
      <w:r>
        <w:rPr>
          <w:kern w:val="0"/>
        </w:rPr>
        <w:t>Sydtorv</w:t>
      </w:r>
      <w:r w:rsidR="002C235E">
        <w:rPr>
          <w:kern w:val="0"/>
        </w:rPr>
        <w:t>et</w:t>
      </w:r>
      <w:proofErr w:type="spellEnd"/>
      <w:r w:rsidR="002C235E">
        <w:rPr>
          <w:kern w:val="0"/>
        </w:rPr>
        <w:t xml:space="preserve"> i Sorgenfri</w:t>
      </w:r>
      <w:r>
        <w:rPr>
          <w:kern w:val="0"/>
        </w:rPr>
        <w:t xml:space="preserve"> ikke omfattet af lokalplanforslagene. Efter bestyrelsens opfattelse medfører lokalplanforslagene et alt for stort og bastant byggeri, der i omfang og materialevalg ikke harmonerer med kvarteret i øvrigt. Se udtalelserne på foreningens hjemmeside. </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0"/>
        </w:rPr>
      </w:pPr>
      <w:r>
        <w:rPr>
          <w:kern w:val="0"/>
        </w:rPr>
        <w:t>- Kommunen har indkaldt ideer og forslag til anvendelse af grunden Lundtoftevej 160 lige syd for Lundtofteparken. I kommunens forslag skal grunden anvendes til ungdomsboliger og til erhverv. Bestyrelsen finder, at det er en god ide at bygge boliger på det område, men at der fra starten skal planlægges med gode opholdsarealer. Det er tanken, at der skal kunne opføres bebyggelse på op til 28 meter i højden. Hvis man ser på området som helhed med Lundtofteparken og villaerne på den anden side af Lundtoftevej vil et byggeri på 28 meter skille sig markant ud, og bestyrelsen har foreslået, at der højst kan bebygges i fire etager, så det bedre tilpasses det omkringliggende byggeri. Udtalelsen kan ses på foreningens hjemmeside.</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kern w:val="0"/>
        </w:rPr>
        <w:t xml:space="preserve">- Kommune har sendt en </w:t>
      </w:r>
      <w:proofErr w:type="spellStart"/>
      <w:r>
        <w:rPr>
          <w:kern w:val="0"/>
        </w:rPr>
        <w:t>forhøring</w:t>
      </w:r>
      <w:proofErr w:type="spellEnd"/>
      <w:r>
        <w:rPr>
          <w:kern w:val="0"/>
        </w:rPr>
        <w:t xml:space="preserve"> ud om en helhedsplan for byudvikling af Lundtofteområdet. </w:t>
      </w:r>
      <w:r>
        <w:t xml:space="preserve">Helhedsplanen skal, udover at belyse udviklingsmuligheder for de kommunale ejendomme, også belyse udviklingsmuligheder for erhvervsområder i Lundtofte og mulighederne for flere boliger i Lundtofte. Helhedsplanen skal endvidere belyse bymæssige kvaliteter (grønne områder, </w:t>
      </w:r>
      <w:proofErr w:type="spellStart"/>
      <w:r>
        <w:t>stiforbindelser</w:t>
      </w:r>
      <w:proofErr w:type="spellEnd"/>
      <w:r w:rsidR="007C4ABF">
        <w:t xml:space="preserve"> og</w:t>
      </w:r>
      <w:r>
        <w:t xml:space="preserve"> </w:t>
      </w:r>
      <w:proofErr w:type="spellStart"/>
      <w:r>
        <w:t>butiksliv</w:t>
      </w:r>
      <w:proofErr w:type="spellEnd"/>
      <w:r>
        <w:t xml:space="preserve"> </w:t>
      </w:r>
      <w:r w:rsidR="007C4ABF">
        <w:t>m.m.</w:t>
      </w:r>
      <w:r>
        <w:t xml:space="preserve">) i Lundtofteområdet. </w:t>
      </w:r>
      <w:r>
        <w:rPr>
          <w:kern w:val="0"/>
        </w:rPr>
        <w:t xml:space="preserve">Kommunalbestyrelsen forventer, at processen for </w:t>
      </w:r>
      <w:r>
        <w:t xml:space="preserve">helhedsplanen vil resultere i forslag til ændringer af de eksisterende kommuneplanrammer, herunder mulige ændringer af anvendelser, byggehøjder, bebyggelsesprocenter m.v. </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I området for helhedsplanen ligger Lundtofte gamle landsby med mange bevarede bygninger og et gadekær. Bestyrelsen mener, at der her er tale om en kulturarv, der må beskyttes mod ødelæggelse og forringelse, hvilket vi har lagt megen vægt på i vor</w:t>
      </w:r>
      <w:r w:rsidR="004E234C">
        <w:t>es</w:t>
      </w:r>
      <w:r>
        <w:t xml:space="preserve"> udtalelse og bl.a. advaret mod høj bebyggelse, der vil være meget skæmmende for området. Udtalelsen kan ses på vor</w:t>
      </w:r>
      <w:r w:rsidR="00B46F38">
        <w:t>es</w:t>
      </w:r>
      <w:r>
        <w:t xml:space="preserve"> hjemmeside.</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 Endelig har vi udtalt os om en ansøgning om nedrivning af en villa, der er rubriceret som bevaringsværdig i kategori 3. Foreningen mener, at der </w:t>
      </w:r>
      <w:r w:rsidR="00B46F38">
        <w:t>skal</w:t>
      </w:r>
      <w:r>
        <w:t xml:space="preserve"> foreligge helt specielle forhold</w:t>
      </w:r>
      <w:r w:rsidR="00B46F38">
        <w:t xml:space="preserve"> for at give </w:t>
      </w:r>
      <w:r>
        <w:t>nedrivningstilladelse til en bevaringsværdig bygning. Og det mener vi ikke er tilfældet i den foreliggende sag.</w:t>
      </w:r>
    </w:p>
    <w:p w:rsidR="00112CD1" w:rsidRPr="004E234C"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i/>
        </w:rPr>
      </w:pPr>
      <w:r w:rsidRPr="004E234C">
        <w:rPr>
          <w:i/>
        </w:rPr>
        <w:t>Andre sager:</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 </w:t>
      </w:r>
      <w:r w:rsidR="004E234C">
        <w:t xml:space="preserve">Vi afholdt den 8. juni et offentligt møde om vandmøllerne i Lyngby, og fik </w:t>
      </w:r>
      <w:r>
        <w:t>nedsat en arbejds</w:t>
      </w:r>
      <w:r w:rsidR="004E234C">
        <w:t>-</w:t>
      </w:r>
      <w:r>
        <w:t xml:space="preserve">gruppe med flere eksterne eksperter, der </w:t>
      </w:r>
      <w:r w:rsidR="004E234C">
        <w:t xml:space="preserve">nu </w:t>
      </w:r>
      <w:r>
        <w:t>arbejder på forslag til, hvordan der igen kan komme liv i Søndre Mølle, og hvordan Nordre Mølle kan komme til at køre langt hyppigere end hidtil.</w:t>
      </w:r>
    </w:p>
    <w:p w:rsidR="00112CD1" w:rsidRDefault="00F0302F" w:rsidP="002C235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Vi har taget fat på fastlæggelse af begrebet ”Høj arkitektonisk kvalitet”, som bruges af kommunen i lokalplaner m.v. Vi har nedsat en arbejdsgrupp</w:t>
      </w:r>
      <w:r w:rsidR="00D07A32">
        <w:t xml:space="preserve">e, der skal fordybe sig i emnet. </w:t>
      </w:r>
      <w:r>
        <w:t>Vi vil gerne i kontakt med medlemmer, der er interesseret i emnet.</w:t>
      </w:r>
    </w:p>
    <w:p w:rsidR="00112CD1" w:rsidRDefault="00112C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12CD1" w:rsidRPr="00D07A32"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 xml:space="preserve">Vi henviser til vores hjemmeside, </w:t>
      </w:r>
      <w:hyperlink r:id="rId11" w:history="1">
        <w:r w:rsidRPr="00D07A32">
          <w:rPr>
            <w:rStyle w:val="Hyperlink1"/>
            <w:color w:val="000080"/>
            <w:u w:color="000080"/>
          </w:rPr>
          <w:t>www.bygningskultur-lt.dk</w:t>
        </w:r>
      </w:hyperlink>
      <w:r w:rsidRPr="00D07A32">
        <w:rPr>
          <w:color w:val="00006D"/>
          <w:kern w:val="0"/>
          <w:u w:val="single" w:color="00006D"/>
        </w:rPr>
        <w:t xml:space="preserve">, </w:t>
      </w:r>
      <w:r w:rsidRPr="00D07A32">
        <w:rPr>
          <w:kern w:val="0"/>
        </w:rPr>
        <w:t>som vi prøver at holde opdateret.</w:t>
      </w:r>
    </w:p>
    <w:p w:rsidR="00112CD1" w:rsidRDefault="00112C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Med venlig hilsen</w:t>
      </w:r>
    </w:p>
    <w:p w:rsidR="00112CD1" w:rsidRDefault="00112C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p>
    <w:p w:rsidR="00112CD1" w:rsidRPr="00D07A32"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2060"/>
          <w:kern w:val="0"/>
        </w:rPr>
      </w:pPr>
      <w:r>
        <w:rPr>
          <w:kern w:val="0"/>
        </w:rPr>
        <w:t>Bente Kjøller (formand)</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Landmålervej 8</w:t>
      </w:r>
    </w:p>
    <w:p w:rsidR="00112CD1" w:rsidRDefault="00F030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0"/>
        </w:rPr>
      </w:pPr>
      <w:r>
        <w:rPr>
          <w:kern w:val="0"/>
        </w:rPr>
        <w:t xml:space="preserve">2800 </w:t>
      </w:r>
      <w:proofErr w:type="spellStart"/>
      <w:r>
        <w:rPr>
          <w:kern w:val="0"/>
        </w:rPr>
        <w:t>Kgs</w:t>
      </w:r>
      <w:proofErr w:type="spellEnd"/>
      <w:r>
        <w:rPr>
          <w:kern w:val="0"/>
        </w:rPr>
        <w:t xml:space="preserve">. Lyngby </w:t>
      </w:r>
    </w:p>
    <w:p w:rsidR="007C4ABF" w:rsidRPr="002C235E" w:rsidRDefault="00F0302F">
      <w:pPr>
        <w:pStyle w:val="Standard"/>
        <w:rPr>
          <w:color w:val="00006D"/>
          <w:kern w:val="0"/>
          <w:u w:color="00006D"/>
        </w:rPr>
      </w:pPr>
      <w:proofErr w:type="gramStart"/>
      <w:r>
        <w:rPr>
          <w:kern w:val="0"/>
        </w:rPr>
        <w:t>Tlf. 45883337</w:t>
      </w:r>
      <w:proofErr w:type="gramEnd"/>
      <w:r>
        <w:rPr>
          <w:kern w:val="0"/>
        </w:rPr>
        <w:t xml:space="preserve">,  </w:t>
      </w:r>
      <w:hyperlink r:id="rId12" w:history="1">
        <w:r>
          <w:rPr>
            <w:rStyle w:val="Hyperlink3"/>
            <w:color w:val="000080"/>
            <w:u w:val="single" w:color="000080"/>
          </w:rPr>
          <w:t>bygningskultur.ltk@gmail.com</w:t>
        </w:r>
      </w:hyperlink>
      <w:r>
        <w:rPr>
          <w:color w:val="00006D"/>
          <w:kern w:val="0"/>
          <w:u w:color="00006D"/>
        </w:rPr>
        <w:t xml:space="preserve"> </w:t>
      </w:r>
    </w:p>
    <w:sectPr w:rsidR="007C4ABF" w:rsidRPr="002C235E" w:rsidSect="003B24F7">
      <w:pgSz w:w="11900" w:h="16840"/>
      <w:pgMar w:top="851" w:right="1134" w:bottom="964"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7C" w:rsidRDefault="0081537C" w:rsidP="00112CD1">
      <w:r>
        <w:separator/>
      </w:r>
    </w:p>
  </w:endnote>
  <w:endnote w:type="continuationSeparator" w:id="0">
    <w:p w:rsidR="0081537C" w:rsidRDefault="0081537C" w:rsidP="0011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7C" w:rsidRDefault="0081537C" w:rsidP="00112CD1">
      <w:r>
        <w:separator/>
      </w:r>
    </w:p>
  </w:footnote>
  <w:footnote w:type="continuationSeparator" w:id="0">
    <w:p w:rsidR="0081537C" w:rsidRDefault="0081537C" w:rsidP="00112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A42"/>
    <w:multiLevelType w:val="hybridMultilevel"/>
    <w:tmpl w:val="0FC0A76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62B2111A"/>
    <w:multiLevelType w:val="hybridMultilevel"/>
    <w:tmpl w:val="A4CCAB18"/>
    <w:styleLink w:val="Importeretformat1"/>
    <w:lvl w:ilvl="0" w:tplc="695ED792">
      <w:start w:val="1"/>
      <w:numFmt w:val="bullet"/>
      <w:lvlText w:val="−"/>
      <w:lvlJc w:val="left"/>
      <w:p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864EE">
      <w:start w:val="1"/>
      <w:numFmt w:val="bullet"/>
      <w:lvlText w:val="−"/>
      <w:lvlJc w:val="left"/>
      <w:pPr>
        <w:tabs>
          <w:tab w:val="left" w:pos="560"/>
          <w:tab w:val="left" w:pos="72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24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566220">
      <w:start w:val="1"/>
      <w:numFmt w:val="bullet"/>
      <w:lvlText w:val="−"/>
      <w:lvlJc w:val="left"/>
      <w:pPr>
        <w:tabs>
          <w:tab w:val="left" w:pos="560"/>
          <w:tab w:val="left" w:pos="72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B68910">
      <w:start w:val="1"/>
      <w:numFmt w:val="bullet"/>
      <w:lvlText w:val="−"/>
      <w:lvlJc w:val="left"/>
      <w:pPr>
        <w:tabs>
          <w:tab w:val="left" w:pos="560"/>
          <w:tab w:val="left" w:pos="720"/>
          <w:tab w:val="left" w:pos="1120"/>
          <w:tab w:val="num" w:pos="1680"/>
          <w:tab w:val="left" w:pos="2240"/>
          <w:tab w:val="left" w:pos="2800"/>
          <w:tab w:val="left" w:pos="3360"/>
          <w:tab w:val="left" w:pos="3920"/>
          <w:tab w:val="left" w:pos="4480"/>
          <w:tab w:val="left" w:pos="5040"/>
          <w:tab w:val="left" w:pos="5600"/>
          <w:tab w:val="left" w:pos="6160"/>
          <w:tab w:val="left" w:pos="6720"/>
        </w:tabs>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3EF4B6">
      <w:start w:val="1"/>
      <w:numFmt w:val="bullet"/>
      <w:lvlText w:val="−"/>
      <w:lvlJc w:val="left"/>
      <w:pPr>
        <w:tabs>
          <w:tab w:val="left" w:pos="560"/>
          <w:tab w:val="left" w:pos="72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10E8F6">
      <w:start w:val="1"/>
      <w:numFmt w:val="bullet"/>
      <w:lvlText w:val="−"/>
      <w:lvlJc w:val="left"/>
      <w:pPr>
        <w:tabs>
          <w:tab w:val="left" w:pos="560"/>
          <w:tab w:val="left" w:pos="72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68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588D70">
      <w:start w:val="1"/>
      <w:numFmt w:val="bullet"/>
      <w:lvlText w:val="−"/>
      <w:lvlJc w:val="left"/>
      <w:pPr>
        <w:tabs>
          <w:tab w:val="left" w:pos="560"/>
          <w:tab w:val="left" w:pos="72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ECE020">
      <w:start w:val="1"/>
      <w:numFmt w:val="bullet"/>
      <w:lvlText w:val="−"/>
      <w:lvlJc w:val="left"/>
      <w:pPr>
        <w:tabs>
          <w:tab w:val="left" w:pos="560"/>
          <w:tab w:val="left" w:pos="72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4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D40D82">
      <w:start w:val="1"/>
      <w:numFmt w:val="bullet"/>
      <w:suff w:val="nothing"/>
      <w:lvlText w:val="−"/>
      <w:lvlJc w:val="left"/>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FDA4D03"/>
    <w:multiLevelType w:val="hybridMultilevel"/>
    <w:tmpl w:val="A4CCAB18"/>
    <w:numStyleLink w:val="Importeretformat1"/>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112CD1"/>
    <w:rsid w:val="00075430"/>
    <w:rsid w:val="00112CD1"/>
    <w:rsid w:val="001E156F"/>
    <w:rsid w:val="002204DA"/>
    <w:rsid w:val="002454D6"/>
    <w:rsid w:val="002C235E"/>
    <w:rsid w:val="00343430"/>
    <w:rsid w:val="003535BD"/>
    <w:rsid w:val="003910BA"/>
    <w:rsid w:val="003B24F7"/>
    <w:rsid w:val="00445156"/>
    <w:rsid w:val="004A7023"/>
    <w:rsid w:val="004E234C"/>
    <w:rsid w:val="005860B6"/>
    <w:rsid w:val="005A0D46"/>
    <w:rsid w:val="005E1990"/>
    <w:rsid w:val="005E54B1"/>
    <w:rsid w:val="00655EF2"/>
    <w:rsid w:val="006B100C"/>
    <w:rsid w:val="006C1D89"/>
    <w:rsid w:val="006C5D88"/>
    <w:rsid w:val="0070071E"/>
    <w:rsid w:val="00725E75"/>
    <w:rsid w:val="00773623"/>
    <w:rsid w:val="007C4ABF"/>
    <w:rsid w:val="007D2F92"/>
    <w:rsid w:val="0081537C"/>
    <w:rsid w:val="00821206"/>
    <w:rsid w:val="0083566F"/>
    <w:rsid w:val="0086677D"/>
    <w:rsid w:val="008C694A"/>
    <w:rsid w:val="00957CF7"/>
    <w:rsid w:val="009673B5"/>
    <w:rsid w:val="00A02E07"/>
    <w:rsid w:val="00A16569"/>
    <w:rsid w:val="00B03AA5"/>
    <w:rsid w:val="00B46F38"/>
    <w:rsid w:val="00C17156"/>
    <w:rsid w:val="00C66E21"/>
    <w:rsid w:val="00CE7A98"/>
    <w:rsid w:val="00CF1609"/>
    <w:rsid w:val="00D07A32"/>
    <w:rsid w:val="00D27EDA"/>
    <w:rsid w:val="00D7060C"/>
    <w:rsid w:val="00D90D9F"/>
    <w:rsid w:val="00DC4E4D"/>
    <w:rsid w:val="00F030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CD1"/>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12CD1"/>
    <w:rPr>
      <w:u w:val="single"/>
    </w:rPr>
  </w:style>
  <w:style w:type="table" w:customStyle="1" w:styleId="TableNormal">
    <w:name w:val="Table Normal"/>
    <w:rsid w:val="00112CD1"/>
    <w:tblPr>
      <w:tblInd w:w="0" w:type="dxa"/>
      <w:tblCellMar>
        <w:top w:w="0" w:type="dxa"/>
        <w:left w:w="0" w:type="dxa"/>
        <w:bottom w:w="0" w:type="dxa"/>
        <w:right w:w="0" w:type="dxa"/>
      </w:tblCellMar>
    </w:tblPr>
  </w:style>
  <w:style w:type="paragraph" w:customStyle="1" w:styleId="Sidehovedsidefod">
    <w:name w:val="Sidehoved &amp; sidefod"/>
    <w:rsid w:val="00112CD1"/>
    <w:pPr>
      <w:tabs>
        <w:tab w:val="right" w:pos="9020"/>
      </w:tabs>
    </w:pPr>
    <w:rPr>
      <w:rFonts w:ascii="Helvetica" w:hAnsi="Helvetica" w:cs="Arial Unicode MS"/>
      <w:color w:val="000000"/>
      <w:sz w:val="24"/>
      <w:szCs w:val="24"/>
    </w:rPr>
  </w:style>
  <w:style w:type="paragraph" w:customStyle="1" w:styleId="Standard">
    <w:name w:val="Standard"/>
    <w:rsid w:val="00112CD1"/>
    <w:pPr>
      <w:widowControl w:val="0"/>
      <w:suppressAutoHyphens/>
    </w:pPr>
    <w:rPr>
      <w:rFonts w:cs="Arial Unicode MS"/>
      <w:color w:val="000000"/>
      <w:kern w:val="1"/>
      <w:sz w:val="24"/>
      <w:szCs w:val="24"/>
      <w:u w:color="000000"/>
    </w:rPr>
  </w:style>
  <w:style w:type="numbering" w:customStyle="1" w:styleId="Importeretformat1">
    <w:name w:val="Importeret format 1"/>
    <w:rsid w:val="00112CD1"/>
    <w:pPr>
      <w:numPr>
        <w:numId w:val="1"/>
      </w:numPr>
    </w:pPr>
  </w:style>
  <w:style w:type="character" w:customStyle="1" w:styleId="Hyperlink0">
    <w:name w:val="Hyperlink.0"/>
    <w:basedOn w:val="Hyperlink"/>
    <w:rsid w:val="00112CD1"/>
    <w:rPr>
      <w:color w:val="000080"/>
      <w:u w:val="single" w:color="000080"/>
    </w:rPr>
  </w:style>
  <w:style w:type="character" w:customStyle="1" w:styleId="Hyperlink1">
    <w:name w:val="Hyperlink.1"/>
    <w:basedOn w:val="Hyperlink0"/>
    <w:rsid w:val="00112CD1"/>
    <w:rPr>
      <w:outline w:val="0"/>
      <w:color w:val="00006D"/>
      <w:spacing w:val="0"/>
      <w:kern w:val="0"/>
      <w:position w:val="0"/>
      <w:u w:color="00006D"/>
      <w:vertAlign w:val="baseline"/>
    </w:rPr>
  </w:style>
  <w:style w:type="character" w:customStyle="1" w:styleId="Hyperlink2">
    <w:name w:val="Hyperlink.2"/>
    <w:basedOn w:val="Hyperlink0"/>
    <w:rsid w:val="00112CD1"/>
    <w:rPr>
      <w:outline w:val="0"/>
      <w:color w:val="000000"/>
      <w:spacing w:val="0"/>
      <w:kern w:val="0"/>
      <w:position w:val="0"/>
      <w:u w:val="none" w:color="000000"/>
      <w:vertAlign w:val="baseline"/>
    </w:rPr>
  </w:style>
  <w:style w:type="character" w:customStyle="1" w:styleId="Hyperlink3">
    <w:name w:val="Hyperlink.3"/>
    <w:basedOn w:val="Hyperlink0"/>
    <w:rsid w:val="00112CD1"/>
    <w:rPr>
      <w:outline w:val="0"/>
      <w:color w:val="00006D"/>
      <w:spacing w:val="0"/>
      <w:kern w:val="0"/>
      <w:position w:val="0"/>
      <w:u w:val="none" w:color="00006D"/>
      <w:vertAlign w:val="baseline"/>
    </w:rPr>
  </w:style>
  <w:style w:type="table" w:styleId="Tabel-Gitter">
    <w:name w:val="Table Grid"/>
    <w:basedOn w:val="Tabel-Normal"/>
    <w:uiPriority w:val="59"/>
    <w:rsid w:val="00353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68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rangementer.bk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ygningskultur.lt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ygningskultur-lt.d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Nielsen</dc:creator>
  <cp:lastModifiedBy>Hans Nielsen</cp:lastModifiedBy>
  <cp:revision>6</cp:revision>
  <cp:lastPrinted>2016-09-08T04:36:00Z</cp:lastPrinted>
  <dcterms:created xsi:type="dcterms:W3CDTF">2016-09-08T15:27:00Z</dcterms:created>
  <dcterms:modified xsi:type="dcterms:W3CDTF">2016-09-08T15:31:00Z</dcterms:modified>
</cp:coreProperties>
</file>